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95982D" w14:textId="77777777" w:rsidR="008B5088" w:rsidRDefault="00E84086">
      <w:pPr>
        <w:spacing w:after="0" w:line="276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Załącznik nr 11 do SWZ - Oświadczenie Wykonawcy dotyczące przesłanek wykluczenia z art. 5K rozporządzenia 833/2014 oraz art. 7 ust. 1 ustawy o szczególnych rozwiązaniach w zakresie przeciwdziałania wspieraniu agresji na Ukrainę oraz służących ochronie bezpieczeństwa narodowego</w:t>
      </w:r>
    </w:p>
    <w:p w14:paraId="5CFBC2EC" w14:textId="77777777" w:rsidR="008B5088" w:rsidRDefault="008B5088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smallCaps/>
          <w:sz w:val="24"/>
          <w:szCs w:val="24"/>
        </w:rPr>
      </w:pPr>
    </w:p>
    <w:p w14:paraId="4171CA00" w14:textId="77777777" w:rsidR="008B5088" w:rsidRDefault="008B5088">
      <w:pPr>
        <w:spacing w:after="0" w:line="276" w:lineRule="auto"/>
        <w:rPr>
          <w:rFonts w:ascii="Times New Roman" w:eastAsia="Times New Roman" w:hAnsi="Times New Roman" w:cs="Times New Roman"/>
          <w:b/>
          <w:bCs/>
          <w:smallCaps/>
          <w:sz w:val="24"/>
          <w:szCs w:val="24"/>
        </w:rPr>
      </w:pPr>
    </w:p>
    <w:p w14:paraId="455F3BEA" w14:textId="77777777" w:rsidR="008B5088" w:rsidRDefault="00E84086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Oświadczenie Wykonawcy </w:t>
      </w:r>
    </w:p>
    <w:p w14:paraId="718A58A5" w14:textId="77777777" w:rsidR="008B5088" w:rsidRDefault="00E84086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smallCap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dotyczące przesłanek wykluczenia z art. 5K rozporządzenia 833/2014 oraz art. 7 ust. 1 ustawy o szczególnych rozwiązaniach w zakresie przeciwdziałania wspieraniu agresji na Ukrainę oraz służących ochronie bezpieczeństwa narodowego</w:t>
      </w:r>
    </w:p>
    <w:p w14:paraId="6377AD92" w14:textId="77777777" w:rsidR="008B5088" w:rsidRDefault="008B5088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mallCaps/>
          <w:sz w:val="24"/>
          <w:szCs w:val="24"/>
        </w:rPr>
      </w:pPr>
    </w:p>
    <w:p w14:paraId="61AFBF46" w14:textId="77777777" w:rsidR="00C31815" w:rsidRDefault="00C31815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mallCaps/>
          <w:sz w:val="24"/>
          <w:szCs w:val="24"/>
        </w:rPr>
      </w:pPr>
    </w:p>
    <w:p w14:paraId="014AAF28" w14:textId="11334336" w:rsidR="008B5088" w:rsidRDefault="00E84086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W związku z ubieganiem się o udzielenie Zamówienia publicznego na </w:t>
      </w:r>
      <w:r w:rsidR="00241274" w:rsidRPr="0024127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Ś</w:t>
      </w:r>
      <w:r w:rsidR="0024127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wiadczenie usług Inżyniera Kontraktu dla przedsięwzięcia pn. „</w:t>
      </w:r>
      <w:r w:rsidRPr="0024127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aprojektowanie, wybudow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anie i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uruchomienie ITPO w Wysokiem Mazowieckiem</w:t>
      </w:r>
      <w:r w:rsidR="00C318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”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niniejszym oświadczam, że</w:t>
      </w:r>
    </w:p>
    <w:p w14:paraId="292E4156" w14:textId="77777777" w:rsidR="008B5088" w:rsidRDefault="008B5088">
      <w:pPr>
        <w:spacing w:after="0" w:line="276" w:lineRule="auto"/>
        <w:jc w:val="both"/>
        <w:rPr>
          <w:rFonts w:ascii="Times New Roman" w:eastAsia="Times New Roman" w:hAnsi="Times New Roman" w:cs="Times New Roman"/>
          <w:smallCaps/>
          <w:sz w:val="24"/>
          <w:szCs w:val="24"/>
        </w:rPr>
      </w:pPr>
    </w:p>
    <w:p w14:paraId="6E8D55BC" w14:textId="77777777" w:rsidR="008B5088" w:rsidRDefault="00E8408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nie podlegam/y wykluczeniu z postępowania na podstawie art. 5k rozporządzenia Rady (UE) nr 833/2014 z dnia 31 lipca 2014 r. dotyczącego środków ograniczających w związku z działaniami Rosji destabilizującymi sytuację na Ukrainie (Dz. Urz. UE nr L 229 z 31.7.2014, str. 1), dalej: rozporządzenie 833/2014, w brzmieniu nadanym rozporządzeniem Rady (UE) 2022/576 w sprawie zmiany rozporządzenia (UE) nr 833/2014 dotyczącego środków ograniczających w związku z działaniami Rosji destabilizującymi sytuację na Ukraini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 (Dz. Urz. UE nr L 111 z 8.4.2022, str. 1), dalej: rozporządzenie 2022/576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footnoteReference w:id="1"/>
      </w:r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zmienionego  rozporządzeniem Rady (UE) 2025/2033 z dnia 23 października 2025 r. w sprawie zmiany rozporządzenia (UE) nr 833/2014 dotyczącego środków ograniczających w związku z działaniami Rosji destabilizującymi sytuację na Ukrainie.</w:t>
      </w:r>
    </w:p>
    <w:p w14:paraId="5E677022" w14:textId="77777777" w:rsidR="00C31815" w:rsidRDefault="00C31815" w:rsidP="00C3181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F1EFC4E" w14:textId="77777777" w:rsidR="008B5088" w:rsidRDefault="00E8408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nie zachodzą w stosunku do mnie/nas przesłanki wykluczenia z postępowania na podstawie art. </w:t>
      </w:r>
      <w:r>
        <w:rPr>
          <w:rFonts w:ascii="Times New Roman" w:eastAsia="Times New Roman" w:hAnsi="Times New Roman" w:cs="Times New Roman"/>
          <w:color w:val="222222"/>
          <w:sz w:val="24"/>
          <w:szCs w:val="24"/>
        </w:rPr>
        <w:t>7 ust. 1 ustawy z dnia 13 kwietnia 2022 r.</w:t>
      </w:r>
      <w:r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o szczególnych rozwiązaniach w zakresie </w:t>
      </w:r>
      <w:r>
        <w:rPr>
          <w:rFonts w:ascii="Times New Roman" w:eastAsia="Times New Roman" w:hAnsi="Times New Roman" w:cs="Times New Roman"/>
          <w:color w:val="222222"/>
          <w:sz w:val="24"/>
          <w:szCs w:val="24"/>
        </w:rPr>
        <w:lastRenderedPageBreak/>
        <w:t>przeciwdziałania wspieraniu agresji na Ukrainę oraz służących ochronie bezpieczeństwa narodowego.</w:t>
      </w:r>
      <w:r>
        <w:rPr>
          <w:rFonts w:ascii="Times New Roman" w:eastAsia="Times New Roman" w:hAnsi="Times New Roman" w:cs="Times New Roman"/>
          <w:color w:val="222222"/>
          <w:sz w:val="24"/>
          <w:szCs w:val="24"/>
          <w:vertAlign w:val="superscript"/>
        </w:rPr>
        <w:footnoteReference w:id="2"/>
      </w:r>
    </w:p>
    <w:p w14:paraId="22C206E4" w14:textId="77777777" w:rsidR="008B5088" w:rsidRDefault="008B508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14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088F2868" w14:textId="77777777" w:rsidR="008B5088" w:rsidRDefault="008B5088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8747794" w14:textId="77777777" w:rsidR="00C31815" w:rsidRDefault="00C31815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D0F8137" w14:textId="77777777" w:rsidR="00C31815" w:rsidRDefault="00C31815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70DCD82" w14:textId="77777777" w:rsidR="008B5088" w:rsidRDefault="00E84086">
      <w:pPr>
        <w:spacing w:after="0" w:line="276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dokument należy podpisać </w:t>
      </w:r>
    </w:p>
    <w:p w14:paraId="6791E91D" w14:textId="77777777" w:rsidR="008B5088" w:rsidRDefault="00E84086">
      <w:pPr>
        <w:spacing w:after="0" w:line="276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kwalifikowanym podpisem elektronicznym </w:t>
      </w:r>
    </w:p>
    <w:p w14:paraId="63A8E529" w14:textId="77777777" w:rsidR="008B5088" w:rsidRDefault="00E84086">
      <w:pPr>
        <w:spacing w:after="0" w:line="276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przez osobę lub osoby umocowane </w:t>
      </w:r>
    </w:p>
    <w:p w14:paraId="616C37C0" w14:textId="77777777" w:rsidR="008B5088" w:rsidRDefault="00E84086">
      <w:pPr>
        <w:spacing w:after="0" w:line="276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do złożenia podpisu w imieniu Wykonawcy</w:t>
      </w:r>
    </w:p>
    <w:p w14:paraId="0FA3A322" w14:textId="77777777" w:rsidR="008B5088" w:rsidRDefault="008B5088">
      <w:pPr>
        <w:spacing w:after="120" w:line="36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13B615CA" w14:textId="77777777" w:rsidR="008B5088" w:rsidRDefault="008B5088">
      <w:pPr>
        <w:rPr>
          <w:rFonts w:ascii="Times New Roman" w:eastAsia="Times New Roman" w:hAnsi="Times New Roman" w:cs="Times New Roman"/>
          <w:sz w:val="24"/>
          <w:szCs w:val="24"/>
        </w:rPr>
      </w:pPr>
    </w:p>
    <w:sectPr w:rsidR="008B5088">
      <w:headerReference w:type="default" r:id="rId8"/>
      <w:headerReference w:type="first" r:id="rId9"/>
      <w:pgSz w:w="11906" w:h="16838"/>
      <w:pgMar w:top="1417" w:right="1417" w:bottom="1417" w:left="1417" w:header="708" w:footer="708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72FE59" w14:textId="77777777" w:rsidR="00E84086" w:rsidRDefault="00E84086">
      <w:pPr>
        <w:spacing w:after="0" w:line="240" w:lineRule="auto"/>
      </w:pPr>
      <w:r>
        <w:separator/>
      </w:r>
    </w:p>
  </w:endnote>
  <w:endnote w:type="continuationSeparator" w:id="0">
    <w:p w14:paraId="439681E5" w14:textId="77777777" w:rsidR="00E84086" w:rsidRDefault="00E840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32C26B27-5988-4160-B44F-FC614C655B9F}"/>
    <w:embedBold r:id="rId2" w:fontKey="{E5C02FD7-87FE-4983-8235-B2EDF6C9CD06}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3" w:fontKey="{F7F1D191-FFF8-4D15-8C92-AD9CFBA274BC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8018D6E1-DFC9-4D03-99E9-9E66651E78D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E4A7A4DB-4414-41F3-9E64-DB8CF91F22EE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EFC677" w14:textId="77777777" w:rsidR="00E84086" w:rsidRDefault="00E84086">
      <w:pPr>
        <w:spacing w:after="0" w:line="240" w:lineRule="auto"/>
      </w:pPr>
      <w:r>
        <w:separator/>
      </w:r>
    </w:p>
  </w:footnote>
  <w:footnote w:type="continuationSeparator" w:id="0">
    <w:p w14:paraId="65471F42" w14:textId="77777777" w:rsidR="00E84086" w:rsidRDefault="00E84086">
      <w:pPr>
        <w:spacing w:after="0" w:line="240" w:lineRule="auto"/>
      </w:pPr>
      <w:r>
        <w:continuationSeparator/>
      </w:r>
    </w:p>
  </w:footnote>
  <w:footnote w:id="1">
    <w:p w14:paraId="3D73929F" w14:textId="77777777" w:rsidR="008B5088" w:rsidRDefault="00E8408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 Zgodnie z treścią art. 5k ust. 1 rozporządzenia 833/2014 w brzmieniu nadanym rozporządzeniem 2022/576 zakazuje się udzielania lub dalszego wykonywania wszelkich zamówień publicznych lub koncesji objętych zakresem dyrektyw w sprawie zamówień publicznych, a także zakresem art. 10 ust. 1, 3, ust. 6 lit. a)–e), ust. 8, 9 i 10, art. 11, 12, 13 i 14 dyrektywy 2014/23/UE, art. 7 i 8, art. 10 lit. b)–f) i lit. h)–j) dyrektywy 2014/24/UE, art. 18, art. 21 lit. b)–e) i lit. g)–i), art. 29 i 30 dyrektywy 2014/25/UE o</w:t>
      </w: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>raz art. 13 lit. a)–d), lit. f)–h) i lit. j) dyrektywy 2009/81/WE na rzecz lub z udziałem:</w:t>
      </w:r>
    </w:p>
    <w:p w14:paraId="15CCAD43" w14:textId="77777777" w:rsidR="008B5088" w:rsidRDefault="00E8408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>obywateli rosyjskich lub osób fizycznych lub prawnych, podmiotów lub organów z siedzibą w Rosji;</w:t>
      </w:r>
    </w:p>
    <w:p w14:paraId="681FB276" w14:textId="77777777" w:rsidR="008B5088" w:rsidRDefault="00E8408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bookmarkStart w:id="0" w:name="_heading=h.vjxo0kadojtq" w:colFirst="0" w:colLast="0"/>
      <w:bookmarkEnd w:id="0"/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>osób prawnych, podmiotów lub organów, do których prawa własności bezpośrednio lub pośrednio w ponad 50 % należą do podmiotu, o którym mowa w lit. a) niniejszego ustępu; lub</w:t>
      </w:r>
    </w:p>
    <w:p w14:paraId="230E51E1" w14:textId="77777777" w:rsidR="008B5088" w:rsidRDefault="00E8408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>osób fizycznych lub prawnych, podmiotów lub organów działających w imieniu lub pod kierunkiem podmiotu, o którym mowa w lit. a) lub b) niniejszego ustępu,</w:t>
      </w:r>
    </w:p>
    <w:p w14:paraId="7767E5A0" w14:textId="77777777" w:rsidR="008B5088" w:rsidRDefault="00E8408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>w tym podwykonawców, dostawców lub podmiotów, na których zdolności polega się w rozumieniu dyrektyw w sprawie zamówień publicznych, w przypadku gdy przypada na nich ponad 10 % wartości zamówienia.</w:t>
      </w:r>
    </w:p>
  </w:footnote>
  <w:footnote w:id="2">
    <w:p w14:paraId="67E11080" w14:textId="77777777" w:rsidR="008B5088" w:rsidRDefault="00E84086">
      <w:pPr>
        <w:spacing w:after="0" w:line="240" w:lineRule="auto"/>
        <w:jc w:val="both"/>
        <w:rPr>
          <w:rFonts w:ascii="Times New Roman" w:eastAsia="Times New Roman" w:hAnsi="Times New Roman" w:cs="Times New Roman"/>
          <w:color w:val="222222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color w:val="222222"/>
          <w:sz w:val="16"/>
          <w:szCs w:val="16"/>
        </w:rPr>
        <w:t xml:space="preserve">Zgodnie z treścią art. 7 ust. 1 ustawy z dnia 13 kwietnia 2022 r. </w:t>
      </w:r>
      <w:r>
        <w:rPr>
          <w:rFonts w:ascii="Times New Roman" w:eastAsia="Times New Roman" w:hAnsi="Times New Roman" w:cs="Times New Roman"/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narodowego,  </w:t>
      </w:r>
      <w:r>
        <w:rPr>
          <w:rFonts w:ascii="Times New Roman" w:eastAsia="Times New Roman" w:hAnsi="Times New Roman" w:cs="Times New Roman"/>
          <w:color w:val="222222"/>
          <w:sz w:val="16"/>
          <w:szCs w:val="16"/>
        </w:rPr>
        <w:t>z postępowania o udzielenie zamówienia publicznego lub konkursu prowadzonego na podstawie PZP wyklucza się:</w:t>
      </w:r>
    </w:p>
    <w:p w14:paraId="4042F590" w14:textId="77777777" w:rsidR="008B5088" w:rsidRDefault="00E84086">
      <w:pPr>
        <w:spacing w:after="0" w:line="240" w:lineRule="auto"/>
        <w:jc w:val="both"/>
        <w:rPr>
          <w:rFonts w:ascii="Times New Roman" w:eastAsia="Times New Roman" w:hAnsi="Times New Roman" w:cs="Times New Roman"/>
          <w:color w:val="222222"/>
          <w:sz w:val="16"/>
          <w:szCs w:val="16"/>
        </w:rPr>
      </w:pPr>
      <w:r>
        <w:rPr>
          <w:rFonts w:ascii="Times New Roman" w:eastAsia="Times New Roman" w:hAnsi="Times New Roman" w:cs="Times New Roman"/>
          <w:color w:val="222222"/>
          <w:sz w:val="16"/>
          <w:szCs w:val="16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63D360D7" w14:textId="77777777" w:rsidR="008B5088" w:rsidRDefault="00E84086">
      <w:pPr>
        <w:spacing w:after="0" w:line="240" w:lineRule="auto"/>
        <w:jc w:val="both"/>
        <w:rPr>
          <w:rFonts w:ascii="Times New Roman" w:eastAsia="Times New Roman" w:hAnsi="Times New Roman" w:cs="Times New Roman"/>
          <w:color w:val="222222"/>
          <w:sz w:val="16"/>
          <w:szCs w:val="16"/>
        </w:rPr>
      </w:pPr>
      <w:r>
        <w:rPr>
          <w:rFonts w:ascii="Times New Roman" w:eastAsia="Times New Roman" w:hAnsi="Times New Roman" w:cs="Times New Roman"/>
          <w:color w:val="222222"/>
          <w:sz w:val="16"/>
          <w:szCs w:val="16"/>
        </w:rPr>
        <w:t>2) wykonawcę oraz uczestnika konkursu, którego beneficjentem rzeczywistym w rozumieniu ustawy z dnia 1 marca 2018 r. o przeciwdziałaniu praniu pieniędzy oraz finansowaniu terroryzmu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</w:t>
      </w:r>
      <w:r>
        <w:rPr>
          <w:rFonts w:ascii="Times New Roman" w:eastAsia="Times New Roman" w:hAnsi="Times New Roman" w:cs="Times New Roman"/>
          <w:color w:val="222222"/>
          <w:sz w:val="16"/>
          <w:szCs w:val="16"/>
        </w:rPr>
        <w:t>kt 3 ustawy;</w:t>
      </w:r>
    </w:p>
    <w:p w14:paraId="3F36F58B" w14:textId="77777777" w:rsidR="008B5088" w:rsidRDefault="00E84086">
      <w:pPr>
        <w:spacing w:after="0" w:line="240" w:lineRule="auto"/>
        <w:jc w:val="both"/>
        <w:rPr>
          <w:rFonts w:ascii="Arial" w:eastAsia="Arial" w:hAnsi="Arial" w:cs="Arial"/>
          <w:sz w:val="16"/>
          <w:szCs w:val="16"/>
        </w:rPr>
      </w:pPr>
      <w:r>
        <w:rPr>
          <w:rFonts w:ascii="Times New Roman" w:eastAsia="Times New Roman" w:hAnsi="Times New Roman" w:cs="Times New Roman"/>
          <w:color w:val="222222"/>
          <w:sz w:val="16"/>
          <w:szCs w:val="16"/>
        </w:rPr>
        <w:t>3) wykonawcę oraz uczestnika konkursu, którego jednostką dominującą w rozumieniu art. 3 ust. 1 pkt 37 ustawy z dnia 29 września 1994 r. o rachunkowości,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5A134B" w14:textId="77777777" w:rsidR="008B5088" w:rsidRDefault="008B5088">
    <w:pPr>
      <w:tabs>
        <w:tab w:val="left" w:pos="6540"/>
      </w:tabs>
      <w:jc w:val="center"/>
      <w:rPr>
        <w:b/>
        <w:bCs/>
      </w:rPr>
    </w:pPr>
  </w:p>
  <w:p w14:paraId="7AA3128A" w14:textId="77777777" w:rsidR="008B5088" w:rsidRDefault="008B508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E53660" w14:textId="77777777" w:rsidR="008B5088" w:rsidRDefault="00E84086">
    <w:pPr>
      <w:tabs>
        <w:tab w:val="left" w:pos="6540"/>
      </w:tabs>
      <w:jc w:val="center"/>
      <w:rPr>
        <w:b/>
        <w:bCs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1AD57A20" wp14:editId="0ABAEF3A">
          <wp:simplePos x="0" y="0"/>
          <wp:positionH relativeFrom="column">
            <wp:posOffset>4440555</wp:posOffset>
          </wp:positionH>
          <wp:positionV relativeFrom="paragraph">
            <wp:posOffset>99695</wp:posOffset>
          </wp:positionV>
          <wp:extent cx="603250" cy="402590"/>
          <wp:effectExtent l="0" t="0" r="0" b="0"/>
          <wp:wrapNone/>
          <wp:docPr id="1106263642" name="image2.jpg" descr="EU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 descr="EU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3250" cy="40259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1" hidden="0" allowOverlap="1" wp14:anchorId="40783021" wp14:editId="5DDB3455">
          <wp:simplePos x="0" y="0"/>
          <wp:positionH relativeFrom="column">
            <wp:posOffset>73660</wp:posOffset>
          </wp:positionH>
          <wp:positionV relativeFrom="paragraph">
            <wp:posOffset>-257806</wp:posOffset>
          </wp:positionV>
          <wp:extent cx="2426970" cy="1042035"/>
          <wp:effectExtent l="0" t="0" r="0" b="0"/>
          <wp:wrapNone/>
          <wp:docPr id="110626364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426970" cy="10420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A63C942" w14:textId="77777777" w:rsidR="008B5088" w:rsidRDefault="008B5088">
    <w:pPr>
      <w:tabs>
        <w:tab w:val="left" w:pos="6540"/>
      </w:tabs>
      <w:rPr>
        <w:b/>
        <w:bCs/>
      </w:rPr>
    </w:pPr>
  </w:p>
  <w:p w14:paraId="312CAE49" w14:textId="77777777" w:rsidR="008B5088" w:rsidRDefault="00E84086">
    <w:pPr>
      <w:tabs>
        <w:tab w:val="left" w:pos="6540"/>
      </w:tabs>
      <w:jc w:val="center"/>
      <w:rPr>
        <w:b/>
        <w:bCs/>
      </w:rPr>
    </w:pPr>
    <w:r>
      <w:rPr>
        <w:b/>
        <w:bCs/>
      </w:rPr>
      <w:t>Dofinansowano ze środków Funduszu Modernizacyjnego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274708"/>
    <w:multiLevelType w:val="multilevel"/>
    <w:tmpl w:val="7F7C2AAA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43939FA"/>
    <w:multiLevelType w:val="multilevel"/>
    <w:tmpl w:val="26829AA2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668246646">
    <w:abstractNumId w:val="1"/>
  </w:num>
  <w:num w:numId="2" w16cid:durableId="48767346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B5088"/>
    <w:rsid w:val="00241274"/>
    <w:rsid w:val="003F6CDA"/>
    <w:rsid w:val="008B5088"/>
    <w:rsid w:val="00B615E7"/>
    <w:rsid w:val="00B75D57"/>
    <w:rsid w:val="00C31815"/>
    <w:rsid w:val="00E840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0A0F0F"/>
  <w15:docId w15:val="{7E52280A-40DF-4EE9-A6C6-F5B1D97C0D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Tekstpodstawowy">
    <w:name w:val="Body Text"/>
    <w:link w:val="TekstpodstawowyZnak"/>
    <w:rsid w:val="0060465B"/>
    <w:pPr>
      <w:widowControl w:val="0"/>
      <w:suppressAutoHyphens/>
      <w:spacing w:after="120" w:line="240" w:lineRule="auto"/>
    </w:pPr>
    <w:rPr>
      <w:rFonts w:ascii="Times New Roman" w:eastAsia="Lucida Sans Unicode" w:hAnsi="Times New Roman" w:cs="Times New Roman"/>
      <w:sz w:val="24"/>
      <w:szCs w:val="24"/>
      <w:lang w:eastAsia="ar-SA"/>
    </w:rPr>
  </w:style>
  <w:style w:type="character" w:customStyle="1" w:styleId="TekstpodstawowyZnak">
    <w:name w:val="Tekst podstawowy Znak"/>
    <w:basedOn w:val="Domylnaczcionkaakapitu"/>
    <w:link w:val="Tekstpodstawowy"/>
    <w:rsid w:val="0060465B"/>
    <w:rPr>
      <w:rFonts w:ascii="Times New Roman" w:eastAsia="Lucida Sans Unicode" w:hAnsi="Times New Roman" w:cs="Times New Roman"/>
      <w:kern w:val="0"/>
      <w:sz w:val="24"/>
      <w:szCs w:val="24"/>
      <w:lang w:eastAsia="ar-SA"/>
    </w:rPr>
  </w:style>
  <w:style w:type="paragraph" w:styleId="Akapitzlist">
    <w:name w:val="List Paragraph"/>
    <w:uiPriority w:val="34"/>
    <w:qFormat/>
    <w:rsid w:val="0060465B"/>
    <w:pPr>
      <w:spacing w:after="0" w:line="360" w:lineRule="auto"/>
      <w:ind w:left="720"/>
      <w:contextualSpacing/>
      <w:jc w:val="both"/>
    </w:pPr>
  </w:style>
  <w:style w:type="paragraph" w:styleId="NormalnyWeb">
    <w:name w:val="Normal (Web)"/>
    <w:uiPriority w:val="99"/>
    <w:semiHidden/>
    <w:unhideWhenUsed/>
    <w:rsid w:val="0060465B"/>
    <w:pPr>
      <w:spacing w:line="256" w:lineRule="auto"/>
    </w:pPr>
    <w:rPr>
      <w:rFonts w:ascii="Times New Roman" w:hAnsi="Times New Roman" w:cs="Times New Roman"/>
      <w:sz w:val="24"/>
      <w:szCs w:val="24"/>
    </w:rPr>
  </w:style>
  <w:style w:type="paragraph" w:styleId="Tekstprzypisudolnego">
    <w:name w:val="footnote text"/>
    <w:link w:val="TekstprzypisudolnegoZnak"/>
    <w:uiPriority w:val="99"/>
    <w:unhideWhenUsed/>
    <w:rsid w:val="0060465B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60465B"/>
    <w:rPr>
      <w:kern w:val="0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60465B"/>
    <w:rPr>
      <w:vertAlign w:val="superscript"/>
    </w:rPr>
  </w:style>
  <w:style w:type="paragraph" w:styleId="Nagwek">
    <w:name w:val="header"/>
    <w:link w:val="NagwekZnak"/>
    <w:uiPriority w:val="99"/>
    <w:unhideWhenUsed/>
    <w:rsid w:val="007235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23545"/>
    <w:rPr>
      <w:kern w:val="0"/>
    </w:rPr>
  </w:style>
  <w:style w:type="paragraph" w:styleId="Stopka">
    <w:name w:val="footer"/>
    <w:link w:val="StopkaZnak"/>
    <w:uiPriority w:val="99"/>
    <w:unhideWhenUsed/>
    <w:rsid w:val="007235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23545"/>
    <w:rPr>
      <w:kern w:val="0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R1QXJ0/7/fYEZ9v5oIbNaMutE2w==">CgMxLjAyDmgudmp4bzBrYWRvanRxOABqLwoUc3VnZ2VzdC5reWhncWFrM3lrNzQSF0FuZXRhIEfEmXNpYXJ6LUtyYXN1Y2thai8KFHN1Z2dlc3QucjFzMjl6bTh1ZGYyEhdBbmV0YSBHxJlzaWFyei1LcmFzdWNrYWovChRzdWdnZXN0Lnk4cDJ4cHEydnBsbhIXQW5ldGEgR8SZc2lhcnotS3Jhc3Vja2FqLwoUc3VnZ2VzdC5mcnVhamNnN2dpNHkSF0FuZXRhIEfEmXNpYXJ6LUtyYXN1Y2thai8KFHN1Z2dlc3Qud2VjcGJmc2luNXNuEhdBbmV0YSBHxJlzaWFyei1LcmFzdWNrYWovChRzdWdnZXN0Lmx2a3dyemcwb3J3YhIXQW5ldGEgR8SZc2lhcnotS3Jhc3Vja2FyITFseUhiTUVRMHl3X3VyLW55Q0JCRDJBMUowSWxSSTlfS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287</Words>
  <Characters>1723</Characters>
  <Application>Microsoft Office Word</Application>
  <DocSecurity>0</DocSecurity>
  <Lines>14</Lines>
  <Paragraphs>4</Paragraphs>
  <ScaleCrop>false</ScaleCrop>
  <Company/>
  <LinksUpToDate>false</LinksUpToDate>
  <CharactersWithSpaces>2006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Aneta Wala</dc:creator>
  <cp:lastModifiedBy>Anna Sienicka</cp:lastModifiedBy>
  <cp:revision>3</cp:revision>
  <dcterms:created xsi:type="dcterms:W3CDTF">2023-12-29T11:12:00Z</dcterms:created>
  <dcterms:modified xsi:type="dcterms:W3CDTF">2026-02-20T10:52:00Z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0x010100C2563FD1D2E2C9499F9F0FA7729A1E52</vt:lpwstr>
  </property>
</Properties>
</file>